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3B" w:rsidRDefault="002C3D3B" w:rsidP="00280ADD">
      <w:pPr>
        <w:pStyle w:val="NoSpacing"/>
        <w:jc w:val="center"/>
        <w:rPr>
          <w:b/>
          <w:sz w:val="40"/>
        </w:rPr>
      </w:pPr>
      <w:r w:rsidRPr="00280ADD">
        <w:rPr>
          <w:b/>
          <w:sz w:val="40"/>
        </w:rPr>
        <w:t>IEEE</w:t>
      </w:r>
      <w:r w:rsidR="0098708B">
        <w:rPr>
          <w:b/>
          <w:sz w:val="40"/>
        </w:rPr>
        <w:t>’s</w:t>
      </w:r>
      <w:r w:rsidRPr="00280ADD">
        <w:rPr>
          <w:b/>
          <w:sz w:val="40"/>
        </w:rPr>
        <w:t xml:space="preserve"> Ethics History Timelines</w:t>
      </w:r>
    </w:p>
    <w:p w:rsidR="000F3DD2" w:rsidRPr="000F3DD2" w:rsidRDefault="000F3DD2" w:rsidP="00280ADD">
      <w:pPr>
        <w:pStyle w:val="NoSpacing"/>
        <w:jc w:val="center"/>
        <w:rPr>
          <w:sz w:val="18"/>
        </w:rPr>
      </w:pPr>
      <w:r w:rsidRPr="000F3DD2">
        <w:rPr>
          <w:sz w:val="28"/>
        </w:rPr>
        <w:t>(</w:t>
      </w:r>
      <w:proofErr w:type="gramStart"/>
      <w:r w:rsidRPr="000F3DD2">
        <w:rPr>
          <w:sz w:val="28"/>
        </w:rPr>
        <w:t>as</w:t>
      </w:r>
      <w:proofErr w:type="gramEnd"/>
      <w:r w:rsidRPr="000F3DD2">
        <w:rPr>
          <w:sz w:val="28"/>
        </w:rPr>
        <w:t xml:space="preserve"> of </w:t>
      </w:r>
      <w:r w:rsidR="002371B9">
        <w:rPr>
          <w:sz w:val="28"/>
        </w:rPr>
        <w:t>October 17</w:t>
      </w:r>
      <w:r w:rsidRPr="000F3DD2">
        <w:rPr>
          <w:sz w:val="28"/>
        </w:rPr>
        <w:t>, 2016)</w:t>
      </w:r>
    </w:p>
    <w:p w:rsidR="002C3D3B" w:rsidRDefault="002C3D3B" w:rsidP="002C3D3B">
      <w:pPr>
        <w:pStyle w:val="NoSpacing"/>
        <w:jc w:val="center"/>
      </w:pPr>
    </w:p>
    <w:p w:rsidR="00C122AE" w:rsidRP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1880-1900</w:t>
      </w:r>
    </w:p>
    <w:p w:rsidR="00C122AE" w:rsidRDefault="00C122AE" w:rsidP="00CD2538">
      <w:pPr>
        <w:pStyle w:val="NoSpacing"/>
      </w:pPr>
    </w:p>
    <w:p w:rsidR="00FB62AE" w:rsidRDefault="00CD2538" w:rsidP="00CD2538">
      <w:pPr>
        <w:pStyle w:val="NoSpacing"/>
      </w:pPr>
      <w:r>
        <w:t xml:space="preserve">1884 </w:t>
      </w:r>
      <w:r w:rsidR="00280ADD">
        <w:t xml:space="preserve">An </w:t>
      </w:r>
      <w:r w:rsidR="00FB62AE">
        <w:t xml:space="preserve">International Electrical Exposition </w:t>
      </w:r>
      <w:r w:rsidR="00280ADD">
        <w:t xml:space="preserve">was held </w:t>
      </w:r>
      <w:r w:rsidR="00FB62AE">
        <w:t>at the Franklin Institute</w:t>
      </w:r>
    </w:p>
    <w:p w:rsidR="002C3D3B" w:rsidRDefault="00FB62AE" w:rsidP="00CD2538">
      <w:pPr>
        <w:pStyle w:val="NoSpacing"/>
      </w:pPr>
      <w:r>
        <w:t xml:space="preserve">1884 </w:t>
      </w:r>
      <w:r w:rsidR="00CD2538">
        <w:t xml:space="preserve">Call </w:t>
      </w:r>
      <w:r w:rsidR="00280ADD">
        <w:t xml:space="preserve">issued </w:t>
      </w:r>
      <w:r w:rsidR="002841AA">
        <w:t>to</w:t>
      </w:r>
      <w:r>
        <w:t xml:space="preserve"> </w:t>
      </w:r>
      <w:r w:rsidR="00CD2538">
        <w:t>form the AIEE</w:t>
      </w:r>
      <w:r>
        <w:t xml:space="preserve"> to host the </w:t>
      </w:r>
      <w:r w:rsidR="002841AA">
        <w:t xml:space="preserve">International </w:t>
      </w:r>
      <w:r>
        <w:t>Exposition</w:t>
      </w:r>
    </w:p>
    <w:p w:rsidR="00334223" w:rsidRDefault="00334223" w:rsidP="00CD2538">
      <w:pPr>
        <w:pStyle w:val="NoSpacing"/>
      </w:pPr>
      <w:r>
        <w:t>1884 AIEE’s first annual Conference</w:t>
      </w:r>
      <w:r w:rsidR="00280ADD">
        <w:t xml:space="preserve"> was held</w:t>
      </w:r>
    </w:p>
    <w:p w:rsidR="00334223" w:rsidRDefault="004D3CE6" w:rsidP="00CD2538">
      <w:pPr>
        <w:pStyle w:val="NoSpacing"/>
      </w:pPr>
      <w:r>
        <w:t xml:space="preserve">1884 </w:t>
      </w:r>
      <w:proofErr w:type="spellStart"/>
      <w:r>
        <w:t>Norvin</w:t>
      </w:r>
      <w:proofErr w:type="spellEnd"/>
      <w:r>
        <w:t xml:space="preserve"> Green</w:t>
      </w:r>
      <w:r w:rsidR="00334223">
        <w:t xml:space="preserve"> became AIEE’s first President</w:t>
      </w:r>
    </w:p>
    <w:p w:rsidR="00C27728" w:rsidRDefault="00C27728" w:rsidP="00CD2538">
      <w:pPr>
        <w:pStyle w:val="NoSpacing"/>
      </w:pPr>
      <w:r>
        <w:t>1898 The AIEE’s first Standards Work was begun</w:t>
      </w:r>
    </w:p>
    <w:p w:rsidR="00C122AE" w:rsidRDefault="00C122AE" w:rsidP="00CD2538">
      <w:pPr>
        <w:pStyle w:val="NoSpacing"/>
      </w:pPr>
    </w:p>
    <w:p w:rsidR="00C122AE" w:rsidRPr="00C122AE" w:rsidRDefault="00C122AE" w:rsidP="00CD2538">
      <w:pPr>
        <w:pStyle w:val="NoSpacing"/>
        <w:rPr>
          <w:b/>
          <w:sz w:val="32"/>
        </w:rPr>
      </w:pPr>
      <w:r>
        <w:rPr>
          <w:b/>
          <w:sz w:val="32"/>
        </w:rPr>
        <w:t>1900-1909</w:t>
      </w:r>
    </w:p>
    <w:p w:rsidR="00C122AE" w:rsidRDefault="00C122AE" w:rsidP="00CD2538">
      <w:pPr>
        <w:pStyle w:val="NoSpacing"/>
      </w:pPr>
    </w:p>
    <w:p w:rsidR="009225B9" w:rsidRDefault="009225B9" w:rsidP="00CD2538">
      <w:pPr>
        <w:pStyle w:val="NoSpacing"/>
      </w:pPr>
      <w:r>
        <w:t>1901 The AIEE’s Membership rules placed “executives and businessmen” in an Associate class, deemed by some as being an “inferior” classification</w:t>
      </w:r>
    </w:p>
    <w:p w:rsidR="00FB62AE" w:rsidRDefault="00FB62AE" w:rsidP="00CD2538">
      <w:pPr>
        <w:pStyle w:val="NoSpacing"/>
      </w:pPr>
      <w:r>
        <w:t>1902 The AIEE Constitution was adopted</w:t>
      </w:r>
    </w:p>
    <w:p w:rsidR="00C27728" w:rsidRDefault="00C27728" w:rsidP="00CD2538">
      <w:pPr>
        <w:pStyle w:val="NoSpacing"/>
      </w:pPr>
      <w:r>
        <w:t>1903 The AIEE adopted a non-discrimination Member policy covering race and gender</w:t>
      </w:r>
    </w:p>
    <w:p w:rsidR="00D22AAF" w:rsidRDefault="00D22AAF" w:rsidP="00CD2538">
      <w:pPr>
        <w:pStyle w:val="NoSpacing"/>
      </w:pPr>
      <w:r>
        <w:t>1906 Call for a Code of Ethics</w:t>
      </w:r>
      <w:r w:rsidR="009225B9">
        <w:t xml:space="preserve"> by S</w:t>
      </w:r>
      <w:r w:rsidR="00A56C1A">
        <w:t>c</w:t>
      </w:r>
      <w:r w:rsidR="009225B9">
        <w:t>huyler Wheeler in his Presidential address on “Engineering Honor”</w:t>
      </w:r>
    </w:p>
    <w:p w:rsidR="00C46AD5" w:rsidRDefault="00C46AD5" w:rsidP="00CD2538">
      <w:pPr>
        <w:pStyle w:val="NoSpacing"/>
      </w:pPr>
      <w:r>
        <w:t>1906 Charles Steinmetz publishes paper on Engineering Honor</w:t>
      </w:r>
    </w:p>
    <w:p w:rsidR="00C122AE" w:rsidRDefault="00C122AE" w:rsidP="00CD2538">
      <w:pPr>
        <w:pStyle w:val="NoSpacing"/>
      </w:pPr>
    </w:p>
    <w:p w:rsidR="00C122AE" w:rsidRPr="00C122AE" w:rsidRDefault="00C122AE" w:rsidP="00CD2538">
      <w:pPr>
        <w:pStyle w:val="NoSpacing"/>
        <w:rPr>
          <w:b/>
          <w:sz w:val="32"/>
        </w:rPr>
      </w:pPr>
      <w:r>
        <w:rPr>
          <w:b/>
          <w:sz w:val="32"/>
        </w:rPr>
        <w:t>1910-1920</w:t>
      </w:r>
    </w:p>
    <w:p w:rsidR="00C122AE" w:rsidRDefault="00C122AE" w:rsidP="00CD2538">
      <w:pPr>
        <w:pStyle w:val="NoSpacing"/>
      </w:pPr>
    </w:p>
    <w:p w:rsidR="00FB62AE" w:rsidRDefault="00FB62AE" w:rsidP="00CD2538">
      <w:pPr>
        <w:pStyle w:val="NoSpacing"/>
      </w:pPr>
      <w:r>
        <w:t>1910 AIEE had 7,000 Members</w:t>
      </w:r>
    </w:p>
    <w:p w:rsidR="00143716" w:rsidRDefault="00143716" w:rsidP="00143716">
      <w:pPr>
        <w:pStyle w:val="NoSpacing"/>
      </w:pPr>
      <w:r>
        <w:t>1912 Adoption of AIEE’s First Code of Ethics (a Code of Principles it was called)</w:t>
      </w:r>
    </w:p>
    <w:p w:rsidR="00143716" w:rsidRDefault="00143716" w:rsidP="00143716">
      <w:pPr>
        <w:pStyle w:val="NoSpacing"/>
      </w:pPr>
      <w:r>
        <w:t>1912 The IRE is established</w:t>
      </w:r>
      <w:r w:rsidR="00FB5424">
        <w:t>, focused on Radio Engineering, was International and dealt only with Technical Activities; its membership was younger than that of the AIEE and grew larger</w:t>
      </w:r>
    </w:p>
    <w:p w:rsidR="000E3064" w:rsidRDefault="000E3064" w:rsidP="00143716">
      <w:pPr>
        <w:pStyle w:val="NoSpacing"/>
      </w:pPr>
      <w:r>
        <w:t>1912 Robert H. Marriot became IRE’s first President</w:t>
      </w:r>
    </w:p>
    <w:p w:rsidR="00143716" w:rsidRDefault="00143716" w:rsidP="00CD2538">
      <w:pPr>
        <w:pStyle w:val="NoSpacing"/>
      </w:pPr>
      <w:r>
        <w:t>1913 A dispute arose over whether engineer professionals or business executives would control the AIEE</w:t>
      </w:r>
    </w:p>
    <w:p w:rsidR="005D2AB7" w:rsidRDefault="00143716" w:rsidP="00CD2538">
      <w:pPr>
        <w:pStyle w:val="NoSpacing"/>
      </w:pPr>
      <w:r>
        <w:t xml:space="preserve">1913 </w:t>
      </w:r>
      <w:r w:rsidR="005D2AB7">
        <w:t xml:space="preserve">New York Supreme Court rules to allow Executive non-engineer Professionals </w:t>
      </w:r>
      <w:r>
        <w:t xml:space="preserve">to </w:t>
      </w:r>
      <w:r w:rsidR="005D2AB7">
        <w:t>serve on AIEE’s Board of Directors</w:t>
      </w:r>
    </w:p>
    <w:p w:rsidR="00143716" w:rsidRDefault="00143716" w:rsidP="00143716">
      <w:pPr>
        <w:pStyle w:val="NoSpacing"/>
      </w:pPr>
      <w:r>
        <w:t xml:space="preserve">1913-1920 The AIEE underwent a gradual shift from professionalism toward business during which </w:t>
      </w:r>
      <w:r w:rsidR="00FB5424">
        <w:t>AIEE advocated</w:t>
      </w:r>
      <w:r>
        <w:t xml:space="preserve"> exempting industry engineers from being licensed Professional Engineers</w:t>
      </w:r>
    </w:p>
    <w:p w:rsidR="00C122AE" w:rsidRDefault="00C122AE" w:rsidP="00CD2538">
      <w:pPr>
        <w:pStyle w:val="NoSpacing"/>
      </w:pPr>
    </w:p>
    <w:p w:rsidR="00C122AE" w:rsidRP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1920-1959</w:t>
      </w:r>
    </w:p>
    <w:p w:rsidR="00C122AE" w:rsidRDefault="00C122AE" w:rsidP="00CD2538">
      <w:pPr>
        <w:pStyle w:val="NoSpacing"/>
      </w:pPr>
    </w:p>
    <w:p w:rsidR="00D22AAF" w:rsidRDefault="00D22AAF" w:rsidP="00CD2538">
      <w:pPr>
        <w:pStyle w:val="NoSpacing"/>
      </w:pPr>
      <w:r>
        <w:t>1950 AIEE’s Code of Ethics Revised</w:t>
      </w:r>
      <w:r w:rsidR="00143716">
        <w:t xml:space="preserve"> (but was unknown about when the BART case arose in 1973)</w:t>
      </w:r>
    </w:p>
    <w:p w:rsidR="00C122AE" w:rsidRDefault="00C122AE" w:rsidP="00CD2538">
      <w:pPr>
        <w:pStyle w:val="NoSpacing"/>
      </w:pPr>
    </w:p>
    <w:p w:rsid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1960-</w:t>
      </w:r>
      <w:r>
        <w:rPr>
          <w:b/>
          <w:sz w:val="32"/>
        </w:rPr>
        <w:t>1979</w:t>
      </w:r>
    </w:p>
    <w:p w:rsidR="0098708B" w:rsidRDefault="0098708B" w:rsidP="00CD2538">
      <w:pPr>
        <w:pStyle w:val="NoSpacing"/>
      </w:pPr>
    </w:p>
    <w:p w:rsidR="00D22AAF" w:rsidRDefault="00D22AAF" w:rsidP="00CD2538">
      <w:pPr>
        <w:pStyle w:val="NoSpacing"/>
      </w:pPr>
      <w:r>
        <w:t>1963 The AIEE and IRE are merged forming the IEEE</w:t>
      </w:r>
    </w:p>
    <w:p w:rsidR="00CD2DC0" w:rsidRDefault="002841AA" w:rsidP="00CD2538">
      <w:pPr>
        <w:pStyle w:val="NoSpacing"/>
      </w:pPr>
      <w:r w:rsidRPr="00CD2DC0">
        <w:t xml:space="preserve">1963 </w:t>
      </w:r>
      <w:r w:rsidR="00CD2DC0">
        <w:t xml:space="preserve">The </w:t>
      </w:r>
      <w:r w:rsidRPr="00CD2DC0">
        <w:t>IEEE endorsed “Canons of Ethics of Engineers” after AIEE/IRE merger.</w:t>
      </w:r>
    </w:p>
    <w:p w:rsidR="00143716" w:rsidRDefault="00143716" w:rsidP="00CD2538">
      <w:pPr>
        <w:pStyle w:val="NoSpacing"/>
      </w:pPr>
      <w:r>
        <w:t>1971 Edwin Layton, Jr. published his book “</w:t>
      </w:r>
      <w:r w:rsidR="0098708B">
        <w:t>The Revol</w:t>
      </w:r>
      <w:r>
        <w:t>t of the Engineers”</w:t>
      </w:r>
    </w:p>
    <w:p w:rsidR="000D3A3E" w:rsidRDefault="000D3A3E" w:rsidP="00CD2538">
      <w:pPr>
        <w:pStyle w:val="NoSpacing"/>
      </w:pPr>
      <w:r>
        <w:t>1971The United States Activities Committee, USAC, was formed under the Regional Activities Board, RAB</w:t>
      </w:r>
    </w:p>
    <w:p w:rsidR="000D3A3E" w:rsidRDefault="000D3A3E" w:rsidP="00CD2538">
      <w:pPr>
        <w:pStyle w:val="NoSpacing"/>
      </w:pPr>
      <w:r>
        <w:lastRenderedPageBreak/>
        <w:t>1971 The first Professional Activities Committee was formed by RAB</w:t>
      </w:r>
    </w:p>
    <w:p w:rsidR="00D22AAF" w:rsidRDefault="00D22AAF" w:rsidP="00CD2538">
      <w:pPr>
        <w:pStyle w:val="NoSpacing"/>
      </w:pPr>
      <w:r>
        <w:t>1972 IEEE Constitution Amended to add Professional Activities</w:t>
      </w:r>
    </w:p>
    <w:p w:rsidR="001A7299" w:rsidRDefault="0098708B" w:rsidP="00CD2538">
      <w:pPr>
        <w:pStyle w:val="NoSpacing"/>
      </w:pPr>
      <w:r>
        <w:t>197</w:t>
      </w:r>
      <w:r w:rsidR="001A7299">
        <w:t>3 IEEE Orlando Section established its own Professional Activities Committee</w:t>
      </w:r>
    </w:p>
    <w:p w:rsidR="000D3A3E" w:rsidRDefault="006D3346" w:rsidP="00CD2538">
      <w:pPr>
        <w:pStyle w:val="NoSpacing"/>
      </w:pPr>
      <w:r>
        <w:t>1973</w:t>
      </w:r>
      <w:r w:rsidR="000D3A3E">
        <w:t xml:space="preserve"> Stephen Unger wrote about 3 engineers at BART whom had been fired for raising safety issues</w:t>
      </w:r>
    </w:p>
    <w:p w:rsidR="000B6C17" w:rsidRDefault="000B6C17" w:rsidP="00CD2538">
      <w:pPr>
        <w:pStyle w:val="NoSpacing"/>
      </w:pPr>
      <w:r>
        <w:t>1973 Issues of the BART Case motivated Members to seek establishment of an Ethics Committee</w:t>
      </w:r>
    </w:p>
    <w:p w:rsidR="000D3A3E" w:rsidRDefault="000D3A3E" w:rsidP="00CD2538">
      <w:pPr>
        <w:pStyle w:val="NoSpacing"/>
      </w:pPr>
      <w:r>
        <w:t>1974 USAC was elevated to full Board status, the United States Activities Board, USAB</w:t>
      </w:r>
    </w:p>
    <w:p w:rsidR="00D22AAF" w:rsidRDefault="00D22AAF" w:rsidP="00CD2538">
      <w:pPr>
        <w:pStyle w:val="NoSpacing"/>
      </w:pPr>
      <w:r>
        <w:t>1974 The IEEE Updates the AIEE Code of Ethics</w:t>
      </w:r>
    </w:p>
    <w:p w:rsidR="001A7299" w:rsidRDefault="001A7299" w:rsidP="00CD2538">
      <w:pPr>
        <w:pStyle w:val="NoSpacing"/>
      </w:pPr>
      <w:r>
        <w:t>1997 IEEE Orlando Section holds SOUTHEASTCON ’74 and established the first Professional Activities papers session in IEEE history with 11 papers presented</w:t>
      </w:r>
    </w:p>
    <w:p w:rsidR="000D3A3E" w:rsidRDefault="000D3A3E" w:rsidP="00CD2538">
      <w:pPr>
        <w:pStyle w:val="NoSpacing"/>
      </w:pPr>
      <w:r>
        <w:t>1974 IEEE’s Spectrum magazine published articles about the BART fired engineers and safety issues</w:t>
      </w:r>
    </w:p>
    <w:p w:rsidR="00D22AAF" w:rsidRDefault="00D22AAF" w:rsidP="00CD2538">
      <w:pPr>
        <w:pStyle w:val="NoSpacing"/>
      </w:pPr>
      <w:r>
        <w:t xml:space="preserve">1975 IEEE Files its Amicus Curiae </w:t>
      </w:r>
      <w:r w:rsidR="00FB5424">
        <w:t xml:space="preserve">brief </w:t>
      </w:r>
      <w:r>
        <w:t>in the BART Case</w:t>
      </w:r>
      <w:r w:rsidR="000D3A3E">
        <w:t xml:space="preserve"> of </w:t>
      </w:r>
      <w:r w:rsidR="00FB5424">
        <w:t xml:space="preserve">the </w:t>
      </w:r>
      <w:r w:rsidR="000D3A3E">
        <w:t>3 fired engineers</w:t>
      </w:r>
    </w:p>
    <w:p w:rsidR="00F84A0D" w:rsidRDefault="00F84A0D" w:rsidP="00CD2538">
      <w:pPr>
        <w:pStyle w:val="NoSpacing"/>
      </w:pPr>
      <w:r>
        <w:t>1977 USAB’s Ethics Task Force developed ethics proposals for disciplining and supporting engineers</w:t>
      </w:r>
    </w:p>
    <w:p w:rsidR="00F84A0D" w:rsidRDefault="00F84A0D" w:rsidP="00CD2538">
      <w:pPr>
        <w:pStyle w:val="NoSpacing"/>
      </w:pPr>
      <w:r>
        <w:t xml:space="preserve">1977 IEEE’s Board assigned Jim </w:t>
      </w:r>
      <w:proofErr w:type="spellStart"/>
      <w:r>
        <w:t>Fairman</w:t>
      </w:r>
      <w:proofErr w:type="spellEnd"/>
      <w:r>
        <w:t xml:space="preserve"> to develop ethics discipline procedures</w:t>
      </w:r>
    </w:p>
    <w:p w:rsidR="00FB5424" w:rsidRDefault="00FB5424" w:rsidP="00CD2538">
      <w:pPr>
        <w:pStyle w:val="NoSpacing"/>
      </w:pPr>
      <w:r>
        <w:t xml:space="preserve">1977 Walter </w:t>
      </w:r>
      <w:proofErr w:type="spellStart"/>
      <w:r>
        <w:t>Elden</w:t>
      </w:r>
      <w:proofErr w:type="spellEnd"/>
      <w:r>
        <w:t xml:space="preserve"> presented USAB’s dual role </w:t>
      </w:r>
      <w:r w:rsidR="00643B69">
        <w:t xml:space="preserve">(member discipline and ethical support) </w:t>
      </w:r>
      <w:r>
        <w:t xml:space="preserve">of a Member Conduct Committee and Jim </w:t>
      </w:r>
      <w:proofErr w:type="spellStart"/>
      <w:r>
        <w:t>Fairman</w:t>
      </w:r>
      <w:proofErr w:type="spellEnd"/>
      <w:r>
        <w:t xml:space="preserve"> presented the Board’s view to just discipline, not support, Members in ethical matters</w:t>
      </w:r>
    </w:p>
    <w:p w:rsidR="00F84A0D" w:rsidRDefault="00F84A0D" w:rsidP="00F84A0D">
      <w:pPr>
        <w:pStyle w:val="NoSpacing"/>
      </w:pPr>
      <w:r>
        <w:t>1978 The Member Conduct Committee is established</w:t>
      </w:r>
      <w:r w:rsidR="00FB5424">
        <w:t xml:space="preserve"> with Jim </w:t>
      </w:r>
      <w:proofErr w:type="spellStart"/>
      <w:r w:rsidR="00FB5424">
        <w:t>Fairman</w:t>
      </w:r>
      <w:proofErr w:type="spellEnd"/>
      <w:r w:rsidR="00FB5424">
        <w:t xml:space="preserve"> its first Chair</w:t>
      </w:r>
    </w:p>
    <w:p w:rsidR="0098708B" w:rsidRDefault="0098708B" w:rsidP="0098708B">
      <w:pPr>
        <w:pStyle w:val="NoSpacing"/>
      </w:pPr>
      <w:r>
        <w:t xml:space="preserve">1978 The Carl </w:t>
      </w:r>
      <w:proofErr w:type="spellStart"/>
      <w:r>
        <w:t>Barus</w:t>
      </w:r>
      <w:proofErr w:type="spellEnd"/>
      <w:r>
        <w:t xml:space="preserve"> Award is established by the Committee on Social Implications of Technology, CSIT</w:t>
      </w:r>
    </w:p>
    <w:p w:rsidR="00643B69" w:rsidRDefault="000D3A3E" w:rsidP="00CD2538">
      <w:pPr>
        <w:pStyle w:val="NoSpacing"/>
      </w:pPr>
      <w:r>
        <w:t>1978</w:t>
      </w:r>
      <w:r w:rsidR="00D22AAF">
        <w:t xml:space="preserve"> The 3 BART Engineers receive the </w:t>
      </w:r>
      <w:proofErr w:type="spellStart"/>
      <w:r w:rsidR="00D22AAF">
        <w:t>Barus</w:t>
      </w:r>
      <w:proofErr w:type="spellEnd"/>
      <w:r w:rsidR="00D22AAF">
        <w:t xml:space="preserve"> Award</w:t>
      </w:r>
      <w:r w:rsidR="00643B69">
        <w:t xml:space="preserve">, Max </w:t>
      </w:r>
      <w:proofErr w:type="spellStart"/>
      <w:r w:rsidR="00643B69">
        <w:t>Blankenzee</w:t>
      </w:r>
      <w:proofErr w:type="spellEnd"/>
      <w:r w:rsidR="00643B69">
        <w:t xml:space="preserve">, Robert </w:t>
      </w:r>
      <w:proofErr w:type="spellStart"/>
      <w:r w:rsidR="00643B69">
        <w:t>Bruder</w:t>
      </w:r>
      <w:proofErr w:type="spellEnd"/>
      <w:r w:rsidR="00643B69">
        <w:t xml:space="preserve"> and </w:t>
      </w:r>
      <w:proofErr w:type="spellStart"/>
      <w:r w:rsidR="00643B69">
        <w:t>Holger</w:t>
      </w:r>
      <w:proofErr w:type="spellEnd"/>
      <w:r w:rsidR="00643B69">
        <w:t xml:space="preserve"> </w:t>
      </w:r>
      <w:proofErr w:type="spellStart"/>
      <w:r w:rsidR="00643B69">
        <w:t>Hjortsvang</w:t>
      </w:r>
      <w:proofErr w:type="spellEnd"/>
    </w:p>
    <w:p w:rsidR="00643B69" w:rsidRDefault="00643B69" w:rsidP="00CD2538">
      <w:pPr>
        <w:pStyle w:val="NoSpacing"/>
      </w:pPr>
      <w:r>
        <w:t>1978 Virginia Edgert</w:t>
      </w:r>
      <w:r w:rsidR="00D22AAF">
        <w:t>on is the first to be supported by the Member Conduct Committee</w:t>
      </w:r>
      <w:r w:rsidR="00FB5424">
        <w:t>, after the CSIT investigated and published findings support</w:t>
      </w:r>
      <w:r>
        <w:t>ing</w:t>
      </w:r>
      <w:r w:rsidR="00FB5424">
        <w:t xml:space="preserve"> her ethical actions</w:t>
      </w:r>
      <w:r>
        <w:t>; CSIT published findings but the MCC did not</w:t>
      </w:r>
    </w:p>
    <w:p w:rsidR="00D22AAF" w:rsidRDefault="00F84A0D" w:rsidP="00CD2538">
      <w:pPr>
        <w:pStyle w:val="NoSpacing"/>
      </w:pPr>
      <w:r>
        <w:t>1979</w:t>
      </w:r>
      <w:r w:rsidR="00D22AAF">
        <w:t xml:space="preserve"> Virginia Edgerton receives the </w:t>
      </w:r>
      <w:proofErr w:type="spellStart"/>
      <w:r w:rsidR="00D22AAF">
        <w:t>Barus</w:t>
      </w:r>
      <w:proofErr w:type="spellEnd"/>
      <w:r w:rsidR="00D22AAF">
        <w:t xml:space="preserve"> Award</w:t>
      </w:r>
    </w:p>
    <w:p w:rsidR="00C122AE" w:rsidRPr="00C122AE" w:rsidRDefault="00C122AE" w:rsidP="00CD2538">
      <w:pPr>
        <w:pStyle w:val="NoSpacing"/>
        <w:rPr>
          <w:b/>
          <w:sz w:val="32"/>
        </w:rPr>
      </w:pPr>
    </w:p>
    <w:p w:rsidR="00C122AE" w:rsidRP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1980-1989</w:t>
      </w:r>
    </w:p>
    <w:p w:rsidR="00C122AE" w:rsidRDefault="00C122AE" w:rsidP="00CD2538">
      <w:pPr>
        <w:pStyle w:val="NoSpacing"/>
      </w:pPr>
    </w:p>
    <w:p w:rsidR="00C46AD5" w:rsidRDefault="00643B69" w:rsidP="00C46AD5">
      <w:pPr>
        <w:pStyle w:val="NoSpacing"/>
        <w:rPr>
          <w:rStyle w:val="field-content"/>
        </w:rPr>
      </w:pPr>
      <w:r w:rsidRPr="00643B69">
        <w:t>1980 Divided Loyalties: Whistle-Blowing at BART (Paperback)</w:t>
      </w:r>
      <w:r>
        <w:t xml:space="preserve">, </w:t>
      </w:r>
      <w:r>
        <w:rPr>
          <w:rStyle w:val="field-content"/>
        </w:rPr>
        <w:t>Purdue University Press</w:t>
      </w:r>
    </w:p>
    <w:p w:rsidR="00C46AD5" w:rsidRPr="00C46AD5" w:rsidRDefault="00C46AD5" w:rsidP="00643B69">
      <w:pPr>
        <w:pStyle w:val="NoSpacing"/>
      </w:pPr>
      <w:r w:rsidRPr="00C46AD5">
        <w:rPr>
          <w:rStyle w:val="field-content"/>
          <w:rFonts w:cs="Times New Roman"/>
        </w:rPr>
        <w:t>1983 Stephen Unger writes his “</w:t>
      </w:r>
      <w:r w:rsidRPr="00C46AD5">
        <w:rPr>
          <w:rFonts w:cs="Times New Roman"/>
        </w:rPr>
        <w:t>IEEE Guidelines for Engineers Dissenting on Ethical Grounds”</w:t>
      </w:r>
    </w:p>
    <w:p w:rsidR="00FB62AE" w:rsidRDefault="00FB62AE" w:rsidP="00CD2538">
      <w:pPr>
        <w:pStyle w:val="NoSpacing"/>
      </w:pPr>
      <w:r>
        <w:t>1984 IEEE had over 260,000 Members</w:t>
      </w:r>
    </w:p>
    <w:p w:rsidR="00143716" w:rsidRDefault="00143716" w:rsidP="00CD2538">
      <w:pPr>
        <w:pStyle w:val="NoSpacing"/>
      </w:pPr>
      <w:r>
        <w:t>1986 Edwin Layton, Jr. revised his book “The Revolt of the Engineers”</w:t>
      </w:r>
    </w:p>
    <w:p w:rsidR="00BA1614" w:rsidRDefault="00BA1614" w:rsidP="00CD2538">
      <w:pPr>
        <w:pStyle w:val="NoSpacing"/>
      </w:pPr>
      <w:r>
        <w:t>1987 IEEE revised its Code of Ethics</w:t>
      </w:r>
    </w:p>
    <w:p w:rsidR="00C122AE" w:rsidRDefault="00C122AE" w:rsidP="00CD2538">
      <w:pPr>
        <w:pStyle w:val="NoSpacing"/>
      </w:pPr>
    </w:p>
    <w:p w:rsidR="00C122AE" w:rsidRP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1990-1999</w:t>
      </w:r>
    </w:p>
    <w:p w:rsidR="00C122AE" w:rsidRDefault="00C122AE" w:rsidP="00CD2538">
      <w:pPr>
        <w:pStyle w:val="NoSpacing"/>
      </w:pPr>
    </w:p>
    <w:p w:rsidR="00BA1614" w:rsidRDefault="00BA1614" w:rsidP="00917E2B">
      <w:pPr>
        <w:pStyle w:val="NoSpacing"/>
      </w:pPr>
      <w:r>
        <w:t>1990 IEEE revised its Code of Ethics</w:t>
      </w:r>
    </w:p>
    <w:p w:rsidR="00917E2B" w:rsidRDefault="000B6C17" w:rsidP="00917E2B">
      <w:pPr>
        <w:pStyle w:val="NoSpacing"/>
      </w:pPr>
      <w:r>
        <w:t>1992 The ACM adopts a Code of Professional Conduct and Ethics</w:t>
      </w:r>
    </w:p>
    <w:p w:rsidR="00917E2B" w:rsidRDefault="00917E2B" w:rsidP="000B6C17">
      <w:pPr>
        <w:pStyle w:val="NoSpacing"/>
      </w:pPr>
      <w:r w:rsidRPr="00917E2B">
        <w:t>1994</w:t>
      </w:r>
      <w:r>
        <w:t>-1999</w:t>
      </w:r>
      <w:r w:rsidRPr="00917E2B">
        <w:t xml:space="preserve"> IEEE Society and Technology Magazine</w:t>
      </w:r>
      <w:r>
        <w:t xml:space="preserve"> published 19 ethics papers</w:t>
      </w:r>
      <w:r w:rsidR="009001B3">
        <w:t>*</w:t>
      </w:r>
    </w:p>
    <w:p w:rsidR="000B6C17" w:rsidRDefault="000B6C17" w:rsidP="000B6C17">
      <w:pPr>
        <w:pStyle w:val="NoSpacing"/>
      </w:pPr>
      <w:r>
        <w:t>1995 IEEE establishes an Ethics Committee</w:t>
      </w:r>
    </w:p>
    <w:p w:rsidR="000B6C17" w:rsidRDefault="000B6C17" w:rsidP="000B6C17">
      <w:pPr>
        <w:pStyle w:val="NoSpacing"/>
      </w:pPr>
      <w:r>
        <w:t>1995 IEEE’s Code of Ethics becomes required to be supported to renew Membership</w:t>
      </w:r>
    </w:p>
    <w:p w:rsidR="00D22AAF" w:rsidRDefault="000B6C17" w:rsidP="00CD2538">
      <w:pPr>
        <w:pStyle w:val="NoSpacing"/>
      </w:pPr>
      <w:r>
        <w:t>1996</w:t>
      </w:r>
      <w:r w:rsidR="00D22AAF">
        <w:t xml:space="preserve"> IEEE establishes and </w:t>
      </w:r>
      <w:r>
        <w:t xml:space="preserve">activates its </w:t>
      </w:r>
      <w:r w:rsidR="00D22AAF">
        <w:t>Ethics HOT Line</w:t>
      </w:r>
    </w:p>
    <w:p w:rsidR="00284767" w:rsidRDefault="005D2AB7" w:rsidP="00CD2538">
      <w:pPr>
        <w:pStyle w:val="NoSpacing"/>
      </w:pPr>
      <w:r>
        <w:t>1996</w:t>
      </w:r>
      <w:r w:rsidR="00284767">
        <w:t xml:space="preserve"> IEEE’s Ethics Committee begins publishing ethics articles in the INSTITUTE</w:t>
      </w:r>
    </w:p>
    <w:p w:rsidR="001A7299" w:rsidRDefault="001A7299" w:rsidP="00CD2538">
      <w:pPr>
        <w:pStyle w:val="NoSpacing"/>
      </w:pPr>
      <w:r>
        <w:t>1996 The INSTITUTE published 6 ethics papers</w:t>
      </w:r>
    </w:p>
    <w:p w:rsidR="00433BBE" w:rsidRDefault="00433BBE" w:rsidP="00CD2538">
      <w:pPr>
        <w:pStyle w:val="NoSpacing"/>
      </w:pPr>
      <w:r>
        <w:t xml:space="preserve">1996 IEEE’s Walter </w:t>
      </w:r>
      <w:proofErr w:type="spellStart"/>
      <w:r>
        <w:t>Elden</w:t>
      </w:r>
      <w:proofErr w:type="spellEnd"/>
      <w:r>
        <w:t xml:space="preserve"> coined and defined the phase “Ethical Harassment”, leading to its adoption by authors</w:t>
      </w:r>
    </w:p>
    <w:p w:rsidR="006D3346" w:rsidRDefault="0098708B" w:rsidP="00CD2538">
      <w:pPr>
        <w:pStyle w:val="NoSpacing"/>
      </w:pPr>
      <w:r>
        <w:lastRenderedPageBreak/>
        <w:t>1997</w:t>
      </w:r>
      <w:r w:rsidR="006D3346">
        <w:t xml:space="preserve"> IEEE’s Computer Society and the ACM jointly adopt a Software Code of Ethics</w:t>
      </w:r>
    </w:p>
    <w:p w:rsidR="00FB5424" w:rsidRDefault="00FB5424" w:rsidP="00CD2538">
      <w:pPr>
        <w:pStyle w:val="NoSpacing"/>
      </w:pPr>
      <w:r>
        <w:t>1997 IEEE’s first WEB pages for its Ethics and Member Conduct Committees were established</w:t>
      </w:r>
    </w:p>
    <w:p w:rsidR="00E83F03" w:rsidRDefault="00E83F03" w:rsidP="00CD2538">
      <w:pPr>
        <w:pStyle w:val="NoSpacing"/>
      </w:pPr>
      <w:r>
        <w:t xml:space="preserve">1997 Salvador Castro asked the MCC, via the HOT Line, for ethical support in an infant </w:t>
      </w:r>
      <w:proofErr w:type="gramStart"/>
      <w:r>
        <w:t>respiratory  defect</w:t>
      </w:r>
      <w:proofErr w:type="gramEnd"/>
      <w:r>
        <w:t xml:space="preserve"> issue</w:t>
      </w:r>
    </w:p>
    <w:p w:rsidR="001A7299" w:rsidRDefault="001A7299" w:rsidP="00CD2538">
      <w:pPr>
        <w:pStyle w:val="NoSpacing"/>
      </w:pPr>
      <w:r>
        <w:t>1</w:t>
      </w:r>
      <w:r w:rsidR="00917E2B">
        <w:t>9</w:t>
      </w:r>
      <w:r w:rsidR="0098708B">
        <w:t>9</w:t>
      </w:r>
      <w:r>
        <w:t>7 The INSTITUTE published 5 ethics papers</w:t>
      </w:r>
    </w:p>
    <w:p w:rsidR="00433BBE" w:rsidRDefault="00433BBE" w:rsidP="00433BBE">
      <w:pPr>
        <w:pStyle w:val="NoSpacing"/>
      </w:pPr>
      <w:r>
        <w:t xml:space="preserve">1998 The Institute published the first article about the operations of the Member Conduct Committee, written by Walter </w:t>
      </w:r>
      <w:proofErr w:type="spellStart"/>
      <w:r>
        <w:t>Elden</w:t>
      </w:r>
      <w:proofErr w:type="spellEnd"/>
    </w:p>
    <w:p w:rsidR="00E83F03" w:rsidRDefault="00E83F03" w:rsidP="00CD2538">
      <w:pPr>
        <w:pStyle w:val="NoSpacing"/>
      </w:pPr>
      <w:r>
        <w:t>1998 The MCC recommended support of Salvador Castro and the Board approved it for when matter went to court</w:t>
      </w:r>
    </w:p>
    <w:p w:rsidR="000B6C17" w:rsidRDefault="000B6C17" w:rsidP="00CD2538">
      <w:pPr>
        <w:pStyle w:val="NoSpacing"/>
      </w:pPr>
      <w:r>
        <w:t>1998 Former IEEE Ethics HOT line operators, established an independent HOT line under the outside Online Ethics Center</w:t>
      </w:r>
    </w:p>
    <w:p w:rsidR="00E83F03" w:rsidRDefault="00E83F03" w:rsidP="00CD2538">
      <w:pPr>
        <w:pStyle w:val="NoSpacing"/>
      </w:pPr>
      <w:r>
        <w:t xml:space="preserve">1998 Past IEEE President and MCC Chair </w:t>
      </w:r>
      <w:proofErr w:type="spellStart"/>
      <w:r>
        <w:t>Matha</w:t>
      </w:r>
      <w:proofErr w:type="spellEnd"/>
      <w:r>
        <w:t xml:space="preserve"> Sloan propos</w:t>
      </w:r>
      <w:r w:rsidR="00433BBE">
        <w:t xml:space="preserve">ed an Ethics Resolution </w:t>
      </w:r>
      <w:proofErr w:type="gramStart"/>
      <w:r w:rsidR="00433BBE">
        <w:t>Service,</w:t>
      </w:r>
      <w:proofErr w:type="gramEnd"/>
      <w:r w:rsidR="00433BBE">
        <w:t xml:space="preserve"> a proposal was drafted but was never presented to the Board for consideration</w:t>
      </w:r>
    </w:p>
    <w:p w:rsidR="005D2AB7" w:rsidRDefault="005D2AB7" w:rsidP="00CD2538">
      <w:pPr>
        <w:pStyle w:val="NoSpacing"/>
      </w:pPr>
      <w:r>
        <w:t>1998 The view that IEEE should not get involved in engineer employee-employer conflicts is expressed</w:t>
      </w:r>
      <w:r w:rsidR="007D2B0A">
        <w:t xml:space="preserve"> in a MCC meeting</w:t>
      </w:r>
      <w:r w:rsidR="00E83F03">
        <w:t xml:space="preserve"> by Past IEEE President and MCC Member Wally Read</w:t>
      </w:r>
    </w:p>
    <w:p w:rsidR="00E14304" w:rsidRDefault="00E14304" w:rsidP="00E14304">
      <w:pPr>
        <w:pStyle w:val="NoSpacing"/>
      </w:pPr>
      <w:r>
        <w:t>1997-98 All Ethical Advice, HOT Line, INSTITUTE articles, Legal Support Fund and Support activities are terminated: pro-ethical support members of the MCC and EC are removed</w:t>
      </w:r>
    </w:p>
    <w:p w:rsidR="001A7299" w:rsidRDefault="001A7299" w:rsidP="00CD2538">
      <w:pPr>
        <w:pStyle w:val="NoSpacing"/>
      </w:pPr>
      <w:r>
        <w:t>1998 The INSTITUTE published 7 ethics papers</w:t>
      </w:r>
    </w:p>
    <w:p w:rsidR="001A7299" w:rsidRDefault="001A7299" w:rsidP="00CD2538">
      <w:pPr>
        <w:pStyle w:val="NoSpacing"/>
      </w:pPr>
      <w:r>
        <w:t>1999 The INSTITUTE published 4 ethics papers</w:t>
      </w:r>
    </w:p>
    <w:p w:rsidR="00C122AE" w:rsidRDefault="00C122AE" w:rsidP="00CD2538">
      <w:pPr>
        <w:pStyle w:val="NoSpacing"/>
      </w:pPr>
    </w:p>
    <w:p w:rsid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2000-2009</w:t>
      </w:r>
    </w:p>
    <w:p w:rsidR="00917E2B" w:rsidRPr="00C122AE" w:rsidRDefault="00917E2B" w:rsidP="00CD2538">
      <w:pPr>
        <w:pStyle w:val="NoSpacing"/>
        <w:rPr>
          <w:b/>
          <w:sz w:val="32"/>
        </w:rPr>
      </w:pPr>
    </w:p>
    <w:p w:rsidR="00917E2B" w:rsidRDefault="00917E2B" w:rsidP="00CD2538">
      <w:pPr>
        <w:pStyle w:val="NoSpacing"/>
      </w:pPr>
      <w:r>
        <w:t xml:space="preserve">2000-2009 </w:t>
      </w:r>
      <w:r w:rsidRPr="00917E2B">
        <w:t>IEEE Society and Technology Magazine</w:t>
      </w:r>
      <w:r>
        <w:t xml:space="preserve"> published 39 ethics papers</w:t>
      </w:r>
      <w:r w:rsidR="009001B3">
        <w:t>*</w:t>
      </w:r>
    </w:p>
    <w:p w:rsidR="00917E2B" w:rsidRDefault="00917E2B" w:rsidP="00CD2538">
      <w:pPr>
        <w:pStyle w:val="NoSpacing"/>
      </w:pPr>
      <w:r>
        <w:t>2000 The INSTITUTE published 3 ethics papers</w:t>
      </w:r>
    </w:p>
    <w:p w:rsidR="00917E2B" w:rsidRDefault="00917E2B" w:rsidP="00CD2538">
      <w:pPr>
        <w:pStyle w:val="NoSpacing"/>
      </w:pPr>
      <w:r>
        <w:t>2001 The INSTITUTE published 4 ethics papers, and then their publishing was stopped</w:t>
      </w:r>
    </w:p>
    <w:p w:rsidR="005D2AB7" w:rsidRDefault="00917E2B" w:rsidP="00CD2538">
      <w:pPr>
        <w:pStyle w:val="NoSpacing"/>
      </w:pPr>
      <w:r>
        <w:t>2001</w:t>
      </w:r>
      <w:r w:rsidR="005D2AB7">
        <w:t xml:space="preserve"> The Member Conduct and Ethics Committees are combined forming the Ethics and Member Conduct Committee</w:t>
      </w:r>
      <w:r w:rsidR="007D2B0A">
        <w:t>, or EMCC</w:t>
      </w:r>
    </w:p>
    <w:p w:rsidR="005D2AB7" w:rsidRDefault="00917E2B" w:rsidP="00CD2538">
      <w:pPr>
        <w:pStyle w:val="NoSpacing"/>
      </w:pPr>
      <w:r>
        <w:t>2001</w:t>
      </w:r>
      <w:r w:rsidR="005D2AB7">
        <w:t xml:space="preserve"> The EMCC begins informally restricting offering ethics advice and ethical support to Members</w:t>
      </w:r>
    </w:p>
    <w:p w:rsidR="00E83F03" w:rsidRDefault="00E83F03" w:rsidP="00CD2538">
      <w:pPr>
        <w:pStyle w:val="NoSpacing"/>
      </w:pPr>
      <w:r>
        <w:t xml:space="preserve">2001 Salvador Castro presented a </w:t>
      </w:r>
      <w:proofErr w:type="spellStart"/>
      <w:r>
        <w:t>Barus</w:t>
      </w:r>
      <w:proofErr w:type="spellEnd"/>
      <w:r>
        <w:t xml:space="preserve"> Award for protecting infants from defective respiratory devices</w:t>
      </w:r>
    </w:p>
    <w:p w:rsidR="005D2AB7" w:rsidRDefault="005D2AB7" w:rsidP="00CD2538">
      <w:pPr>
        <w:pStyle w:val="NoSpacing"/>
      </w:pPr>
      <w:r>
        <w:t>2005 The IEEE Board of Directors formally approve</w:t>
      </w:r>
      <w:r w:rsidR="007D2B0A">
        <w:t>s</w:t>
      </w:r>
      <w:r>
        <w:t xml:space="preserve"> restricting the EMCC from offering ethics advice and ethical support to Members</w:t>
      </w:r>
      <w:r w:rsidR="007D2B0A">
        <w:t xml:space="preserve"> adding a clause in the EMCC Operations Manual</w:t>
      </w:r>
    </w:p>
    <w:p w:rsidR="001333FD" w:rsidRDefault="001333FD" w:rsidP="00CD2538">
      <w:pPr>
        <w:pStyle w:val="NoSpacing"/>
      </w:pPr>
      <w:r>
        <w:t>2006 IEEE revised its Code of Ethics</w:t>
      </w:r>
    </w:p>
    <w:p w:rsidR="00C122AE" w:rsidRDefault="00C122AE" w:rsidP="00CD2538">
      <w:pPr>
        <w:pStyle w:val="NoSpacing"/>
      </w:pPr>
      <w:r>
        <w:t>2007 IEEE Executive Committee terminates the membership of a Member</w:t>
      </w:r>
      <w:r w:rsidR="00433BBE">
        <w:t xml:space="preserve"> for misrepresentations and false statements on the application for membership</w:t>
      </w:r>
    </w:p>
    <w:p w:rsidR="00C122AE" w:rsidRDefault="00C122AE" w:rsidP="00CD2538">
      <w:pPr>
        <w:pStyle w:val="NoSpacing"/>
      </w:pPr>
    </w:p>
    <w:p w:rsidR="00C122AE" w:rsidRPr="00C122AE" w:rsidRDefault="00917E2B" w:rsidP="00CD2538">
      <w:pPr>
        <w:pStyle w:val="NoSpacing"/>
        <w:rPr>
          <w:b/>
          <w:sz w:val="36"/>
        </w:rPr>
      </w:pPr>
      <w:r>
        <w:rPr>
          <w:b/>
          <w:sz w:val="36"/>
        </w:rPr>
        <w:t>2010-2016</w:t>
      </w:r>
      <w:r w:rsidR="0098708B">
        <w:rPr>
          <w:b/>
          <w:sz w:val="36"/>
        </w:rPr>
        <w:t xml:space="preserve"> (</w:t>
      </w:r>
      <w:r w:rsidR="005F67C0">
        <w:rPr>
          <w:b/>
          <w:sz w:val="36"/>
        </w:rPr>
        <w:t xml:space="preserve">To </w:t>
      </w:r>
      <w:proofErr w:type="gramStart"/>
      <w:r w:rsidR="0098708B">
        <w:rPr>
          <w:b/>
          <w:sz w:val="36"/>
        </w:rPr>
        <w:t>The</w:t>
      </w:r>
      <w:proofErr w:type="gramEnd"/>
      <w:r w:rsidR="0098708B">
        <w:rPr>
          <w:b/>
          <w:sz w:val="36"/>
        </w:rPr>
        <w:t xml:space="preserve"> Present</w:t>
      </w:r>
      <w:r w:rsidR="005F67C0">
        <w:rPr>
          <w:b/>
          <w:sz w:val="36"/>
        </w:rPr>
        <w:t>, September 15, 2016)</w:t>
      </w:r>
    </w:p>
    <w:p w:rsidR="00C122AE" w:rsidRDefault="00C122AE" w:rsidP="00CD2538">
      <w:pPr>
        <w:pStyle w:val="NoSpacing"/>
      </w:pPr>
    </w:p>
    <w:p w:rsidR="00917E2B" w:rsidRDefault="00917E2B" w:rsidP="00CD2538">
      <w:pPr>
        <w:pStyle w:val="NoSpacing"/>
      </w:pPr>
      <w:r>
        <w:t xml:space="preserve">2010-2016 </w:t>
      </w:r>
      <w:r w:rsidRPr="00917E2B">
        <w:t>IEEE Society and Technology Magazine</w:t>
      </w:r>
      <w:r w:rsidR="002B0547">
        <w:t xml:space="preserve"> published 15</w:t>
      </w:r>
      <w:r>
        <w:t xml:space="preserve"> ethics papers</w:t>
      </w:r>
      <w:r w:rsidR="00E14304">
        <w:t>*</w:t>
      </w:r>
    </w:p>
    <w:p w:rsidR="006D3346" w:rsidRDefault="006D3346" w:rsidP="00CD2538">
      <w:pPr>
        <w:pStyle w:val="NoSpacing"/>
      </w:pPr>
      <w:r>
        <w:t>2013 IEEE revises its Code of Ethics</w:t>
      </w:r>
    </w:p>
    <w:p w:rsidR="00433BBE" w:rsidRDefault="00433BBE" w:rsidP="00CD2538">
      <w:pPr>
        <w:pStyle w:val="NoSpacing"/>
      </w:pPr>
      <w:r>
        <w:t xml:space="preserve">2015 It is revealed that VW included an emission defect switch in millions of its cars, bypassing Regulatory Emission Testing producing a </w:t>
      </w:r>
      <w:proofErr w:type="gramStart"/>
      <w:r>
        <w:t>Corporate</w:t>
      </w:r>
      <w:proofErr w:type="gramEnd"/>
      <w:r>
        <w:t xml:space="preserve"> ethics scandal, several resignations followed</w:t>
      </w:r>
    </w:p>
    <w:p w:rsidR="005D2AB7" w:rsidRDefault="005D2AB7" w:rsidP="00CD2538">
      <w:pPr>
        <w:pStyle w:val="NoSpacing"/>
      </w:pPr>
      <w:r>
        <w:t>2015</w:t>
      </w:r>
      <w:r w:rsidR="00423370">
        <w:t xml:space="preserve"> IEEE’s dual ethics restrictions on the EMCC are challenged</w:t>
      </w:r>
      <w:r w:rsidR="007D2B0A">
        <w:t xml:space="preserve"> in a Position Statement</w:t>
      </w:r>
    </w:p>
    <w:p w:rsidR="00423370" w:rsidRDefault="00423370" w:rsidP="00CD2538">
      <w:pPr>
        <w:pStyle w:val="NoSpacing"/>
      </w:pPr>
      <w:r>
        <w:t>2016 The IEEE Ethics History Repository, IEHR, is established</w:t>
      </w:r>
      <w:r w:rsidR="007D2B0A">
        <w:t xml:space="preserve"> beginning in 1884</w:t>
      </w:r>
    </w:p>
    <w:p w:rsidR="008B4CDB" w:rsidRDefault="008B4CDB" w:rsidP="00CD2538">
      <w:pPr>
        <w:pStyle w:val="NoSpacing"/>
        <w:rPr>
          <w:bCs/>
        </w:rPr>
      </w:pPr>
      <w:r>
        <w:lastRenderedPageBreak/>
        <w:t xml:space="preserve">2016 The IEEE SSIT under TAB, established 2 initiatives under </w:t>
      </w:r>
      <w:proofErr w:type="spellStart"/>
      <w:r>
        <w:t>TechEthics</w:t>
      </w:r>
      <w:proofErr w:type="spellEnd"/>
      <w:r>
        <w:t xml:space="preserve"> dealing with autonomous devices/artificial intelligence; 1.</w:t>
      </w:r>
      <w:r>
        <w:rPr>
          <w:b/>
          <w:bCs/>
        </w:rPr>
        <w:t> </w:t>
      </w:r>
      <w:r w:rsidRPr="008B4CDB">
        <w:rPr>
          <w:bCs/>
        </w:rPr>
        <w:t>TA Ethics, Society &amp; Technology (EST) Program and 2. SA Industry Connections (IC) group</w:t>
      </w:r>
    </w:p>
    <w:p w:rsidR="00D97384" w:rsidRDefault="00D97384" w:rsidP="00CD2538">
      <w:pPr>
        <w:pStyle w:val="NoSpacing"/>
        <w:rPr>
          <w:bCs/>
        </w:rPr>
      </w:pPr>
      <w:r>
        <w:rPr>
          <w:bCs/>
        </w:rPr>
        <w:t xml:space="preserve">2016 IEEE’s The Institute print edition published Walter </w:t>
      </w:r>
      <w:proofErr w:type="spellStart"/>
      <w:r>
        <w:rPr>
          <w:bCs/>
        </w:rPr>
        <w:t>Elden’s</w:t>
      </w:r>
      <w:proofErr w:type="spellEnd"/>
      <w:r>
        <w:rPr>
          <w:bCs/>
        </w:rPr>
        <w:t xml:space="preserve"> Letter to the Editor, titled “Restore IEEE’s Ability to Provide Ethics Advice and Ethical Support”, September 2016, p.15</w:t>
      </w:r>
      <w:r w:rsidR="002371B9">
        <w:rPr>
          <w:bCs/>
        </w:rPr>
        <w:t xml:space="preserve"> and SSIT’s Online Newsletter published it too, October 2016</w:t>
      </w:r>
    </w:p>
    <w:p w:rsidR="009A7338" w:rsidRDefault="009A7338" w:rsidP="00CD2538">
      <w:pPr>
        <w:pBdr>
          <w:bottom w:val="single" w:sz="6" w:space="1" w:color="auto"/>
        </w:pBdr>
      </w:pPr>
    </w:p>
    <w:p w:rsidR="009A7338" w:rsidRDefault="009A7338" w:rsidP="009A7338">
      <w:pPr>
        <w:ind w:left="360"/>
      </w:pPr>
      <w:r>
        <w:t>NOTES:</w:t>
      </w:r>
    </w:p>
    <w:p w:rsidR="00E14304" w:rsidRDefault="00E14304" w:rsidP="00E14304">
      <w:pPr>
        <w:pStyle w:val="ListParagraph"/>
        <w:numPr>
          <w:ilvl w:val="0"/>
          <w:numId w:val="2"/>
        </w:numPr>
      </w:pPr>
      <w:r>
        <w:t>References provided from IEEE T&amp;S Magazine were identified as "ethics" papers by searching the database "headline and abstract" search only. In fact, there would be quite a few more papers that were about "ethics" without explicitly identifying the term in the heading or abstract.</w:t>
      </w:r>
    </w:p>
    <w:sectPr w:rsidR="00E14304" w:rsidSect="00D21B68">
      <w:footerReference w:type="default" r:id="rId7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A0" w:rsidRDefault="00CB44A0" w:rsidP="00544596">
      <w:pPr>
        <w:spacing w:after="0" w:line="240" w:lineRule="auto"/>
      </w:pPr>
      <w:r>
        <w:separator/>
      </w:r>
    </w:p>
  </w:endnote>
  <w:endnote w:type="continuationSeparator" w:id="0">
    <w:p w:rsidR="00CB44A0" w:rsidRDefault="00CB44A0" w:rsidP="0054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18484"/>
      <w:docPartObj>
        <w:docPartGallery w:val="Page Numbers (Bottom of Page)"/>
        <w:docPartUnique/>
      </w:docPartObj>
    </w:sdtPr>
    <w:sdtContent>
      <w:p w:rsidR="00544596" w:rsidRDefault="00D72E37">
        <w:pPr>
          <w:pStyle w:val="Footer"/>
          <w:jc w:val="center"/>
        </w:pPr>
        <w:fldSimple w:instr=" PAGE   \* MERGEFORMAT ">
          <w:r w:rsidR="002371B9">
            <w:rPr>
              <w:noProof/>
            </w:rPr>
            <w:t>4</w:t>
          </w:r>
        </w:fldSimple>
      </w:p>
    </w:sdtContent>
  </w:sdt>
  <w:p w:rsidR="00544596" w:rsidRDefault="005445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A0" w:rsidRDefault="00CB44A0" w:rsidP="00544596">
      <w:pPr>
        <w:spacing w:after="0" w:line="240" w:lineRule="auto"/>
      </w:pPr>
      <w:r>
        <w:separator/>
      </w:r>
    </w:p>
  </w:footnote>
  <w:footnote w:type="continuationSeparator" w:id="0">
    <w:p w:rsidR="00CB44A0" w:rsidRDefault="00CB44A0" w:rsidP="00544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9FC"/>
    <w:multiLevelType w:val="hybridMultilevel"/>
    <w:tmpl w:val="A4480C08"/>
    <w:lvl w:ilvl="0" w:tplc="F746CE4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F227B6A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900C94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6F08868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79C94F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FEAD1F8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7942566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1CADB9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D86DE7C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64764107"/>
    <w:multiLevelType w:val="hybridMultilevel"/>
    <w:tmpl w:val="6BCE512A"/>
    <w:lvl w:ilvl="0" w:tplc="529693B8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D3B"/>
    <w:rsid w:val="000B6C17"/>
    <w:rsid w:val="000D3A3E"/>
    <w:rsid w:val="000D7278"/>
    <w:rsid w:val="000E3064"/>
    <w:rsid w:val="000F3DD2"/>
    <w:rsid w:val="001333FD"/>
    <w:rsid w:val="00143716"/>
    <w:rsid w:val="001710B4"/>
    <w:rsid w:val="00176A74"/>
    <w:rsid w:val="001A7299"/>
    <w:rsid w:val="002371B9"/>
    <w:rsid w:val="00280ADD"/>
    <w:rsid w:val="002841AA"/>
    <w:rsid w:val="00284767"/>
    <w:rsid w:val="002B0547"/>
    <w:rsid w:val="002B11AC"/>
    <w:rsid w:val="002B1AA4"/>
    <w:rsid w:val="002C3D3B"/>
    <w:rsid w:val="002F3537"/>
    <w:rsid w:val="00334223"/>
    <w:rsid w:val="003C68EC"/>
    <w:rsid w:val="00423370"/>
    <w:rsid w:val="00433BBE"/>
    <w:rsid w:val="00452A13"/>
    <w:rsid w:val="004D3CE6"/>
    <w:rsid w:val="00531F15"/>
    <w:rsid w:val="00544596"/>
    <w:rsid w:val="00583CF3"/>
    <w:rsid w:val="005D2AB7"/>
    <w:rsid w:val="005F67C0"/>
    <w:rsid w:val="0060206A"/>
    <w:rsid w:val="00643B69"/>
    <w:rsid w:val="00647AC5"/>
    <w:rsid w:val="006D3346"/>
    <w:rsid w:val="007D2B0A"/>
    <w:rsid w:val="008B4CDB"/>
    <w:rsid w:val="009001B3"/>
    <w:rsid w:val="00917E2B"/>
    <w:rsid w:val="009225B9"/>
    <w:rsid w:val="0098708B"/>
    <w:rsid w:val="009A7338"/>
    <w:rsid w:val="00A56C1A"/>
    <w:rsid w:val="00A838A2"/>
    <w:rsid w:val="00BA1614"/>
    <w:rsid w:val="00C122AE"/>
    <w:rsid w:val="00C27728"/>
    <w:rsid w:val="00C46AD5"/>
    <w:rsid w:val="00CB44A0"/>
    <w:rsid w:val="00CD2538"/>
    <w:rsid w:val="00CD2DC0"/>
    <w:rsid w:val="00D21B68"/>
    <w:rsid w:val="00D22AAF"/>
    <w:rsid w:val="00D72E37"/>
    <w:rsid w:val="00D97384"/>
    <w:rsid w:val="00E14304"/>
    <w:rsid w:val="00E17A8E"/>
    <w:rsid w:val="00E73D77"/>
    <w:rsid w:val="00E83F03"/>
    <w:rsid w:val="00F04AA3"/>
    <w:rsid w:val="00F84A0D"/>
    <w:rsid w:val="00FB5424"/>
    <w:rsid w:val="00FB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A4"/>
  </w:style>
  <w:style w:type="paragraph" w:styleId="Heading1">
    <w:name w:val="heading 1"/>
    <w:basedOn w:val="Normal"/>
    <w:next w:val="Normal"/>
    <w:link w:val="Heading1Char"/>
    <w:uiPriority w:val="9"/>
    <w:qFormat/>
    <w:rsid w:val="00643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17E2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D3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17E2B"/>
    <w:rPr>
      <w:rFonts w:eastAsia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917E2B"/>
  </w:style>
  <w:style w:type="paragraph" w:styleId="ListParagraph">
    <w:name w:val="List Paragraph"/>
    <w:basedOn w:val="Normal"/>
    <w:uiPriority w:val="34"/>
    <w:qFormat/>
    <w:rsid w:val="00CD2DC0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44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596"/>
  </w:style>
  <w:style w:type="paragraph" w:styleId="Footer">
    <w:name w:val="footer"/>
    <w:basedOn w:val="Normal"/>
    <w:link w:val="FooterChar"/>
    <w:uiPriority w:val="99"/>
    <w:unhideWhenUsed/>
    <w:rsid w:val="00544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596"/>
  </w:style>
  <w:style w:type="character" w:customStyle="1" w:styleId="Heading1Char">
    <w:name w:val="Heading 1 Char"/>
    <w:basedOn w:val="DefaultParagraphFont"/>
    <w:link w:val="Heading1"/>
    <w:uiPriority w:val="9"/>
    <w:rsid w:val="00643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DefaultParagraphFont"/>
    <w:rsid w:val="00643B69"/>
  </w:style>
  <w:style w:type="character" w:styleId="Hyperlink">
    <w:name w:val="Hyperlink"/>
    <w:basedOn w:val="DefaultParagraphFont"/>
    <w:uiPriority w:val="99"/>
    <w:semiHidden/>
    <w:unhideWhenUsed/>
    <w:rsid w:val="00643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9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Lawrence Elden</dc:creator>
  <cp:keywords/>
  <dc:description/>
  <cp:lastModifiedBy>Walter Lawrence Elden</cp:lastModifiedBy>
  <cp:revision>22</cp:revision>
  <dcterms:created xsi:type="dcterms:W3CDTF">2016-08-13T23:42:00Z</dcterms:created>
  <dcterms:modified xsi:type="dcterms:W3CDTF">2016-10-17T21:13:00Z</dcterms:modified>
</cp:coreProperties>
</file>